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A36" w:rsidRPr="000C0A36" w:rsidRDefault="000C0A36" w:rsidP="00CD6788">
      <w:pPr>
        <w:shd w:val="clear" w:color="auto" w:fill="FFFFFF"/>
        <w:spacing w:after="0" w:line="240" w:lineRule="auto"/>
        <w:textAlignment w:val="baseline"/>
        <w:rPr>
          <w:rFonts w:ascii="Segoe UI" w:eastAsia="Times New Roman" w:hAnsi="Segoe UI" w:cs="Segoe UI"/>
          <w:b/>
          <w:color w:val="FF0000"/>
          <w:sz w:val="24"/>
          <w:szCs w:val="24"/>
          <w:lang w:eastAsia="en-CA"/>
        </w:rPr>
      </w:pPr>
      <w:r w:rsidRPr="000C0A36">
        <w:rPr>
          <w:rFonts w:ascii="Segoe UI" w:eastAsia="Times New Roman" w:hAnsi="Segoe UI" w:cs="Segoe UI"/>
          <w:b/>
          <w:color w:val="FF0000"/>
          <w:sz w:val="24"/>
          <w:szCs w:val="24"/>
          <w:lang w:eastAsia="en-CA"/>
        </w:rPr>
        <w:t>INSTANTIZED 2:1:1 RATIO BCAAs</w:t>
      </w:r>
    </w:p>
    <w:p w:rsidR="00CD6788" w:rsidRPr="00CD6788" w:rsidRDefault="000C0A36" w:rsidP="00CD6788">
      <w:pPr>
        <w:spacing w:after="0" w:line="240" w:lineRule="auto"/>
        <w:rPr>
          <w:rFonts w:ascii="Times New Roman" w:eastAsia="Times New Roman" w:hAnsi="Times New Roman" w:cs="Times New Roman"/>
          <w:sz w:val="24"/>
          <w:szCs w:val="24"/>
          <w:lang w:eastAsia="en-CA"/>
        </w:rPr>
      </w:pPr>
      <w:r w:rsidRPr="000C0A36">
        <w:rPr>
          <w:rFonts w:ascii="Segoe UI" w:eastAsia="Times New Roman" w:hAnsi="Segoe UI" w:cs="Segoe UI"/>
          <w:color w:val="000000"/>
          <w:sz w:val="24"/>
          <w:szCs w:val="24"/>
          <w:lang w:eastAsia="en-CA"/>
        </w:rPr>
        <w:t xml:space="preserve">ALLMAX NUTRITION brings you </w:t>
      </w:r>
      <w:proofErr w:type="spellStart"/>
      <w:r w:rsidRPr="000C0A36">
        <w:rPr>
          <w:rFonts w:ascii="Segoe UI" w:eastAsia="Times New Roman" w:hAnsi="Segoe UI" w:cs="Segoe UI"/>
          <w:color w:val="000000"/>
          <w:sz w:val="24"/>
          <w:szCs w:val="24"/>
          <w:lang w:eastAsia="en-CA"/>
        </w:rPr>
        <w:t>Instantized</w:t>
      </w:r>
      <w:proofErr w:type="spellEnd"/>
      <w:r w:rsidRPr="000C0A36">
        <w:rPr>
          <w:rFonts w:ascii="Segoe UI" w:eastAsia="Times New Roman" w:hAnsi="Segoe UI" w:cs="Segoe UI"/>
          <w:color w:val="000000"/>
          <w:sz w:val="24"/>
          <w:szCs w:val="24"/>
          <w:lang w:eastAsia="en-CA"/>
        </w:rPr>
        <w:t xml:space="preserve"> Branched Chain Amino Acids (BCAA) powder in a 2:1:1 ratio. Unlike other amino acids, BCAAs are unique in that they are taken up by the muscles directly, whereas other </w:t>
      </w:r>
      <w:proofErr w:type="spellStart"/>
      <w:r w:rsidRPr="000C0A36">
        <w:rPr>
          <w:rFonts w:ascii="Segoe UI" w:eastAsia="Times New Roman" w:hAnsi="Segoe UI" w:cs="Segoe UI"/>
          <w:color w:val="000000"/>
          <w:sz w:val="24"/>
          <w:szCs w:val="24"/>
          <w:lang w:eastAsia="en-CA"/>
        </w:rPr>
        <w:t>aminos</w:t>
      </w:r>
      <w:proofErr w:type="spellEnd"/>
      <w:r w:rsidRPr="000C0A36">
        <w:rPr>
          <w:rFonts w:ascii="Segoe UI" w:eastAsia="Times New Roman" w:hAnsi="Segoe UI" w:cs="Segoe UI"/>
          <w:color w:val="000000"/>
          <w:sz w:val="24"/>
          <w:szCs w:val="24"/>
          <w:lang w:eastAsia="en-CA"/>
        </w:rPr>
        <w:t xml:space="preserve"> are processed by the liver.</w:t>
      </w:r>
    </w:p>
    <w:p w:rsidR="00CD6788" w:rsidRPr="00CD6788" w:rsidRDefault="00CD6788" w:rsidP="00CD6788">
      <w:pPr>
        <w:pStyle w:val="ListParagraph"/>
        <w:numPr>
          <w:ilvl w:val="0"/>
          <w:numId w:val="2"/>
        </w:numPr>
        <w:spacing w:before="75" w:after="75" w:line="240" w:lineRule="auto"/>
        <w:textAlignment w:val="baseline"/>
        <w:rPr>
          <w:rFonts w:ascii="Segoe UI" w:eastAsia="Times New Roman" w:hAnsi="Segoe UI" w:cs="Segoe UI"/>
          <w:color w:val="000000"/>
          <w:sz w:val="24"/>
          <w:szCs w:val="24"/>
          <w:lang w:eastAsia="en-CA"/>
        </w:rPr>
      </w:pPr>
      <w:r w:rsidRPr="00CD6788">
        <w:rPr>
          <w:rFonts w:ascii="Segoe UI" w:eastAsia="Times New Roman" w:hAnsi="Segoe UI" w:cs="Segoe UI"/>
          <w:color w:val="000000"/>
          <w:sz w:val="24"/>
          <w:szCs w:val="24"/>
          <w:lang w:eastAsia="en-CA"/>
        </w:rPr>
        <w:t>Increases Lean Muscle Mass</w:t>
      </w:r>
    </w:p>
    <w:p w:rsidR="00CD6788" w:rsidRPr="00CD6788" w:rsidRDefault="00CD6788" w:rsidP="00CD6788">
      <w:pPr>
        <w:pStyle w:val="ListParagraph"/>
        <w:numPr>
          <w:ilvl w:val="0"/>
          <w:numId w:val="2"/>
        </w:numPr>
        <w:spacing w:before="75" w:after="75" w:line="240" w:lineRule="auto"/>
        <w:textAlignment w:val="baseline"/>
        <w:rPr>
          <w:rFonts w:ascii="Segoe UI" w:eastAsia="Times New Roman" w:hAnsi="Segoe UI" w:cs="Segoe UI"/>
          <w:color w:val="000000"/>
          <w:sz w:val="24"/>
          <w:szCs w:val="24"/>
          <w:lang w:eastAsia="en-CA"/>
        </w:rPr>
      </w:pPr>
      <w:r w:rsidRPr="00CD6788">
        <w:rPr>
          <w:rFonts w:ascii="Segoe UI" w:eastAsia="Times New Roman" w:hAnsi="Segoe UI" w:cs="Segoe UI"/>
          <w:color w:val="000000"/>
          <w:sz w:val="24"/>
          <w:szCs w:val="24"/>
          <w:lang w:eastAsia="en-CA"/>
        </w:rPr>
        <w:t>Decreases Muscle Loss</w:t>
      </w:r>
    </w:p>
    <w:p w:rsidR="00CD6788" w:rsidRPr="00CD6788" w:rsidRDefault="00CD6788" w:rsidP="00CD6788">
      <w:pPr>
        <w:pStyle w:val="ListParagraph"/>
        <w:numPr>
          <w:ilvl w:val="0"/>
          <w:numId w:val="2"/>
        </w:numPr>
        <w:spacing w:before="75" w:after="75" w:line="240" w:lineRule="auto"/>
        <w:textAlignment w:val="baseline"/>
        <w:rPr>
          <w:rFonts w:ascii="Segoe UI" w:eastAsia="Times New Roman" w:hAnsi="Segoe UI" w:cs="Segoe UI"/>
          <w:color w:val="000000"/>
          <w:sz w:val="24"/>
          <w:szCs w:val="24"/>
          <w:lang w:eastAsia="en-CA"/>
        </w:rPr>
      </w:pPr>
      <w:r w:rsidRPr="00CD6788">
        <w:rPr>
          <w:rFonts w:ascii="Segoe UI" w:eastAsia="Times New Roman" w:hAnsi="Segoe UI" w:cs="Segoe UI"/>
          <w:color w:val="000000"/>
          <w:sz w:val="24"/>
          <w:szCs w:val="24"/>
          <w:lang w:eastAsia="en-CA"/>
        </w:rPr>
        <w:t>Reduces Muscle Soreness</w:t>
      </w:r>
      <w:r w:rsidRPr="00CD6788">
        <w:rPr>
          <w:rFonts w:ascii="Segoe UI" w:eastAsia="Times New Roman" w:hAnsi="Segoe UI" w:cs="Segoe UI"/>
          <w:color w:val="000000"/>
          <w:sz w:val="24"/>
          <w:szCs w:val="24"/>
          <w:lang w:eastAsia="en-CA"/>
        </w:rPr>
        <w:br/>
      </w:r>
    </w:p>
    <w:p w:rsidR="00CD6788" w:rsidRDefault="000C0A36" w:rsidP="00CD6788">
      <w:pPr>
        <w:shd w:val="clear" w:color="auto" w:fill="FFFFFF"/>
        <w:spacing w:after="0" w:line="240" w:lineRule="auto"/>
        <w:textAlignment w:val="baseline"/>
        <w:rPr>
          <w:rFonts w:ascii="Segoe UI" w:eastAsia="Times New Roman" w:hAnsi="Segoe UI" w:cs="Segoe UI"/>
          <w:color w:val="000000"/>
          <w:sz w:val="24"/>
          <w:szCs w:val="24"/>
          <w:lang w:eastAsia="en-CA"/>
        </w:rPr>
      </w:pPr>
      <w:r w:rsidRPr="000C0A36">
        <w:rPr>
          <w:rFonts w:ascii="Segoe UI" w:eastAsia="Times New Roman" w:hAnsi="Segoe UI" w:cs="Segoe UI"/>
          <w:color w:val="000000"/>
          <w:sz w:val="24"/>
          <w:szCs w:val="24"/>
          <w:lang w:eastAsia="en-CA"/>
        </w:rPr>
        <w:t>BCAAs are critical to building quality muscle fast. BCAAs are widely known to increase the rate muscle growth in response to training. In fact, research indicates that as much as 35% of musc</w:t>
      </w:r>
      <w:r>
        <w:rPr>
          <w:rFonts w:ascii="Segoe UI" w:eastAsia="Times New Roman" w:hAnsi="Segoe UI" w:cs="Segoe UI"/>
          <w:color w:val="000000"/>
          <w:sz w:val="24"/>
          <w:szCs w:val="24"/>
          <w:lang w:eastAsia="en-CA"/>
        </w:rPr>
        <w:t>le tissue is comprised of BCAAs</w:t>
      </w:r>
      <w:r w:rsidR="00CD6788" w:rsidRPr="00CD6788">
        <w:rPr>
          <w:rFonts w:ascii="Segoe UI" w:eastAsia="Times New Roman" w:hAnsi="Segoe UI" w:cs="Segoe UI"/>
          <w:color w:val="000000"/>
          <w:sz w:val="24"/>
          <w:szCs w:val="24"/>
          <w:lang w:eastAsia="en-CA"/>
        </w:rPr>
        <w:t>.</w:t>
      </w:r>
    </w:p>
    <w:p w:rsidR="000C0A36" w:rsidRDefault="000C0A36" w:rsidP="00CD6788">
      <w:pPr>
        <w:shd w:val="clear" w:color="auto" w:fill="FFFFFF"/>
        <w:spacing w:after="0" w:line="240" w:lineRule="auto"/>
        <w:textAlignment w:val="baseline"/>
        <w:rPr>
          <w:rFonts w:ascii="Segoe UI" w:eastAsia="Times New Roman" w:hAnsi="Segoe UI" w:cs="Segoe UI"/>
          <w:color w:val="000000"/>
          <w:sz w:val="24"/>
          <w:szCs w:val="24"/>
          <w:lang w:eastAsia="en-CA"/>
        </w:rPr>
      </w:pPr>
    </w:p>
    <w:p w:rsidR="000C0A36" w:rsidRPr="000C0A36" w:rsidRDefault="000C0A36" w:rsidP="00CD6788">
      <w:pPr>
        <w:shd w:val="clear" w:color="auto" w:fill="FFFFFF"/>
        <w:spacing w:after="0" w:line="240" w:lineRule="auto"/>
        <w:textAlignment w:val="baseline"/>
        <w:rPr>
          <w:rFonts w:ascii="Segoe UI" w:eastAsia="Times New Roman" w:hAnsi="Segoe UI" w:cs="Segoe UI"/>
          <w:b/>
          <w:color w:val="FF0000"/>
          <w:sz w:val="24"/>
          <w:szCs w:val="24"/>
          <w:lang w:eastAsia="en-CA"/>
        </w:rPr>
      </w:pPr>
    </w:p>
    <w:p w:rsidR="00842E72" w:rsidRPr="000C0A36" w:rsidRDefault="000C0A36" w:rsidP="00CD6788">
      <w:pPr>
        <w:shd w:val="clear" w:color="auto" w:fill="FFFFFF"/>
        <w:spacing w:after="0" w:line="240" w:lineRule="auto"/>
        <w:textAlignment w:val="baseline"/>
        <w:rPr>
          <w:rFonts w:ascii="Segoe UI" w:eastAsia="Times New Roman" w:hAnsi="Segoe UI" w:cs="Segoe UI"/>
          <w:b/>
          <w:color w:val="FF0000"/>
          <w:sz w:val="24"/>
          <w:szCs w:val="24"/>
          <w:lang w:eastAsia="en-CA"/>
        </w:rPr>
      </w:pPr>
      <w:r w:rsidRPr="000C0A36">
        <w:rPr>
          <w:rFonts w:ascii="Segoe UI" w:eastAsia="Times New Roman" w:hAnsi="Segoe UI" w:cs="Segoe UI"/>
          <w:b/>
          <w:color w:val="FF0000"/>
          <w:sz w:val="24"/>
          <w:szCs w:val="24"/>
          <w:lang w:eastAsia="en-CA"/>
        </w:rPr>
        <w:t>BCAA POWER</w:t>
      </w:r>
    </w:p>
    <w:p w:rsidR="000C0A36" w:rsidRDefault="000C0A36" w:rsidP="00CD6788">
      <w:pPr>
        <w:shd w:val="clear" w:color="auto" w:fill="FFFFFF"/>
        <w:spacing w:after="0" w:line="240" w:lineRule="auto"/>
        <w:textAlignment w:val="baseline"/>
        <w:rPr>
          <w:rFonts w:ascii="Segoe UI" w:eastAsia="Times New Roman" w:hAnsi="Segoe UI" w:cs="Segoe UI"/>
          <w:color w:val="000000"/>
          <w:sz w:val="24"/>
          <w:szCs w:val="24"/>
          <w:lang w:eastAsia="en-CA"/>
        </w:rPr>
      </w:pPr>
      <w:r w:rsidRPr="000C0A36">
        <w:rPr>
          <w:rFonts w:ascii="Segoe UI" w:eastAsia="Times New Roman" w:hAnsi="Segoe UI" w:cs="Segoe UI"/>
          <w:color w:val="000000"/>
          <w:sz w:val="24"/>
          <w:szCs w:val="24"/>
          <w:lang w:eastAsia="en-CA"/>
        </w:rPr>
        <w:t>BCAAs are highly Anti-Catabolic. Since muscle tissue absorbs BCAAs directly, your muscle tissue has the fuel it needs and dramatically limits muscle tissue breakdown. For competitive athletes looking to increase strength and muscle size, BCAAs are the must-have supplement (in conjunction with diet and resistance training).</w:t>
      </w:r>
    </w:p>
    <w:p w:rsidR="000C0A36" w:rsidRDefault="000C0A36" w:rsidP="00CD6788">
      <w:pPr>
        <w:shd w:val="clear" w:color="auto" w:fill="FFFFFF"/>
        <w:spacing w:after="0" w:line="240" w:lineRule="auto"/>
        <w:textAlignment w:val="baseline"/>
        <w:rPr>
          <w:rFonts w:ascii="Segoe UI" w:eastAsia="Times New Roman" w:hAnsi="Segoe UI" w:cs="Segoe UI"/>
          <w:color w:val="000000"/>
          <w:sz w:val="24"/>
          <w:szCs w:val="24"/>
          <w:lang w:eastAsia="en-CA"/>
        </w:rPr>
      </w:pPr>
    </w:p>
    <w:p w:rsidR="00CD6788" w:rsidRDefault="00CD6788" w:rsidP="00CD6788">
      <w:pPr>
        <w:shd w:val="clear" w:color="auto" w:fill="FFFFFF"/>
        <w:spacing w:after="0" w:line="240" w:lineRule="auto"/>
        <w:textAlignment w:val="baseline"/>
        <w:rPr>
          <w:rFonts w:ascii="Segoe UI" w:eastAsia="Times New Roman" w:hAnsi="Segoe UI" w:cs="Segoe UI"/>
          <w:color w:val="000000"/>
          <w:sz w:val="24"/>
          <w:szCs w:val="24"/>
          <w:lang w:eastAsia="en-CA"/>
        </w:rPr>
      </w:pPr>
      <w:r w:rsidRPr="00CD6788">
        <w:rPr>
          <w:rFonts w:ascii="Segoe UI" w:eastAsia="Times New Roman" w:hAnsi="Segoe UI" w:cs="Segoe UI"/>
          <w:color w:val="000000"/>
          <w:sz w:val="24"/>
          <w:szCs w:val="24"/>
          <w:lang w:eastAsia="en-CA"/>
        </w:rPr>
        <w:t xml:space="preserve">L-LEUCINE – </w:t>
      </w:r>
      <w:r w:rsidR="000C0A36" w:rsidRPr="000C0A36">
        <w:rPr>
          <w:rFonts w:ascii="Segoe UI" w:eastAsia="Times New Roman" w:hAnsi="Segoe UI" w:cs="Segoe UI"/>
          <w:color w:val="000000"/>
          <w:sz w:val="24"/>
          <w:szCs w:val="24"/>
          <w:lang w:eastAsia="en-CA"/>
        </w:rPr>
        <w:t xml:space="preserve">Provides support to lean muscle tissue and energy, specifically when training intensely, and helps to maintain a positive nitrogen balance in the body. Leucine is referred to as a “limiting nutrient,” meaning the body needs to be supplied by a specific amount in relation to other </w:t>
      </w:r>
      <w:proofErr w:type="spellStart"/>
      <w:r w:rsidR="000C0A36" w:rsidRPr="000C0A36">
        <w:rPr>
          <w:rFonts w:ascii="Segoe UI" w:eastAsia="Times New Roman" w:hAnsi="Segoe UI" w:cs="Segoe UI"/>
          <w:color w:val="000000"/>
          <w:sz w:val="24"/>
          <w:szCs w:val="24"/>
          <w:lang w:eastAsia="en-CA"/>
        </w:rPr>
        <w:t>aminos</w:t>
      </w:r>
      <w:proofErr w:type="spellEnd"/>
      <w:r w:rsidR="000C0A36" w:rsidRPr="000C0A36">
        <w:rPr>
          <w:rFonts w:ascii="Segoe UI" w:eastAsia="Times New Roman" w:hAnsi="Segoe UI" w:cs="Segoe UI"/>
          <w:color w:val="000000"/>
          <w:sz w:val="24"/>
          <w:szCs w:val="24"/>
          <w:lang w:eastAsia="en-CA"/>
        </w:rPr>
        <w:t xml:space="preserve"> to assimilate protein in the body. Leucine activates a major anabolic pathway called the </w:t>
      </w:r>
      <w:proofErr w:type="spellStart"/>
      <w:r w:rsidR="000C0A36" w:rsidRPr="000C0A36">
        <w:rPr>
          <w:rFonts w:ascii="Segoe UI" w:eastAsia="Times New Roman" w:hAnsi="Segoe UI" w:cs="Segoe UI"/>
          <w:color w:val="000000"/>
          <w:sz w:val="24"/>
          <w:szCs w:val="24"/>
          <w:lang w:eastAsia="en-CA"/>
        </w:rPr>
        <w:t>mTOR</w:t>
      </w:r>
      <w:proofErr w:type="spellEnd"/>
      <w:r w:rsidR="000C0A36" w:rsidRPr="000C0A36">
        <w:rPr>
          <w:rFonts w:ascii="Segoe UI" w:eastAsia="Times New Roman" w:hAnsi="Segoe UI" w:cs="Segoe UI"/>
          <w:color w:val="000000"/>
          <w:sz w:val="24"/>
          <w:szCs w:val="24"/>
          <w:lang w:eastAsia="en-CA"/>
        </w:rPr>
        <w:t xml:space="preserve"> pathway that stimulates muscle protein synthesis (in conjunction with diet and resistance training).</w:t>
      </w:r>
    </w:p>
    <w:p w:rsidR="000C0A36" w:rsidRPr="00CD6788" w:rsidRDefault="000C0A36" w:rsidP="00CD6788">
      <w:pPr>
        <w:shd w:val="clear" w:color="auto" w:fill="FFFFFF"/>
        <w:spacing w:after="0" w:line="240" w:lineRule="auto"/>
        <w:textAlignment w:val="baseline"/>
        <w:rPr>
          <w:rFonts w:ascii="Segoe UI" w:eastAsia="Times New Roman" w:hAnsi="Segoe UI" w:cs="Segoe UI"/>
          <w:color w:val="000000"/>
          <w:sz w:val="24"/>
          <w:szCs w:val="24"/>
          <w:lang w:eastAsia="en-CA"/>
        </w:rPr>
      </w:pPr>
    </w:p>
    <w:p w:rsidR="00CD6788" w:rsidRPr="00CD6788" w:rsidRDefault="00CD6788" w:rsidP="00CD6788">
      <w:pPr>
        <w:shd w:val="clear" w:color="auto" w:fill="FFFFFF"/>
        <w:spacing w:after="0" w:line="240" w:lineRule="auto"/>
        <w:textAlignment w:val="baseline"/>
        <w:rPr>
          <w:rFonts w:ascii="Segoe UI" w:eastAsia="Times New Roman" w:hAnsi="Segoe UI" w:cs="Segoe UI"/>
          <w:color w:val="000000"/>
          <w:sz w:val="24"/>
          <w:szCs w:val="24"/>
          <w:lang w:eastAsia="en-CA"/>
        </w:rPr>
      </w:pPr>
      <w:r w:rsidRPr="00CD6788">
        <w:rPr>
          <w:rFonts w:ascii="Segoe UI" w:eastAsia="Times New Roman" w:hAnsi="Segoe UI" w:cs="Segoe UI"/>
          <w:color w:val="000000"/>
          <w:sz w:val="24"/>
          <w:szCs w:val="24"/>
          <w:lang w:eastAsia="en-CA"/>
        </w:rPr>
        <w:t xml:space="preserve">L-VALINE – </w:t>
      </w:r>
      <w:r w:rsidR="000C0A36" w:rsidRPr="000C0A36">
        <w:rPr>
          <w:rFonts w:ascii="Segoe UI" w:eastAsia="Times New Roman" w:hAnsi="Segoe UI" w:cs="Segoe UI"/>
          <w:color w:val="000000"/>
          <w:sz w:val="24"/>
          <w:szCs w:val="24"/>
          <w:lang w:eastAsia="en-CA"/>
        </w:rPr>
        <w:t xml:space="preserve">Plays a role in glucose metabolism, protein synthesis and provides immune support. It provides extra glucose for energy during times of </w:t>
      </w:r>
      <w:proofErr w:type="spellStart"/>
      <w:r w:rsidR="000C0A36" w:rsidRPr="000C0A36">
        <w:rPr>
          <w:rFonts w:ascii="Segoe UI" w:eastAsia="Times New Roman" w:hAnsi="Segoe UI" w:cs="Segoe UI"/>
          <w:color w:val="000000"/>
          <w:sz w:val="24"/>
          <w:szCs w:val="24"/>
          <w:lang w:eastAsia="en-CA"/>
        </w:rPr>
        <w:t>hardcore</w:t>
      </w:r>
      <w:proofErr w:type="spellEnd"/>
      <w:r w:rsidR="000C0A36" w:rsidRPr="000C0A36">
        <w:rPr>
          <w:rFonts w:ascii="Segoe UI" w:eastAsia="Times New Roman" w:hAnsi="Segoe UI" w:cs="Segoe UI"/>
          <w:color w:val="000000"/>
          <w:sz w:val="24"/>
          <w:szCs w:val="24"/>
          <w:lang w:eastAsia="en-CA"/>
        </w:rPr>
        <w:t xml:space="preserve"> training, making it a valuable addition for any athlete. It is also involved in the detoxification of excess nitrogen in the liver.</w:t>
      </w:r>
    </w:p>
    <w:p w:rsidR="00CD6788" w:rsidRPr="00CD6788" w:rsidRDefault="00CD6788" w:rsidP="00CD6788">
      <w:pPr>
        <w:shd w:val="clear" w:color="auto" w:fill="FFFFFF"/>
        <w:spacing w:after="0" w:line="240" w:lineRule="auto"/>
        <w:textAlignment w:val="baseline"/>
        <w:rPr>
          <w:rFonts w:ascii="Segoe UI" w:eastAsia="Times New Roman" w:hAnsi="Segoe UI" w:cs="Segoe UI"/>
          <w:color w:val="000000"/>
          <w:sz w:val="24"/>
          <w:szCs w:val="24"/>
          <w:lang w:eastAsia="en-CA"/>
        </w:rPr>
      </w:pPr>
    </w:p>
    <w:p w:rsidR="00CD6788" w:rsidRDefault="00CD6788" w:rsidP="00CD6788">
      <w:pPr>
        <w:shd w:val="clear" w:color="auto" w:fill="FFFFFF"/>
        <w:spacing w:after="0" w:line="240" w:lineRule="auto"/>
        <w:textAlignment w:val="baseline"/>
        <w:rPr>
          <w:rFonts w:ascii="Segoe UI" w:eastAsia="Times New Roman" w:hAnsi="Segoe UI" w:cs="Segoe UI"/>
          <w:color w:val="000000"/>
          <w:sz w:val="24"/>
          <w:szCs w:val="24"/>
          <w:lang w:eastAsia="en-CA"/>
        </w:rPr>
      </w:pPr>
      <w:r w:rsidRPr="00CD6788">
        <w:rPr>
          <w:rFonts w:ascii="Segoe UI" w:eastAsia="Times New Roman" w:hAnsi="Segoe UI" w:cs="Segoe UI"/>
          <w:color w:val="000000"/>
          <w:sz w:val="24"/>
          <w:szCs w:val="24"/>
          <w:lang w:eastAsia="en-CA"/>
        </w:rPr>
        <w:t xml:space="preserve">L-ISOLEUCINE – </w:t>
      </w:r>
      <w:r w:rsidR="000C0A36" w:rsidRPr="000C0A36">
        <w:rPr>
          <w:rFonts w:ascii="Segoe UI" w:eastAsia="Times New Roman" w:hAnsi="Segoe UI" w:cs="Segoe UI"/>
          <w:color w:val="000000"/>
          <w:sz w:val="24"/>
          <w:szCs w:val="24"/>
          <w:lang w:eastAsia="en-CA"/>
        </w:rPr>
        <w:t>Provides muscle recovery post-workout and has been found to be helpful in supporting blood sugar levels already within normal range. ISOLEUCINE plays a role in haemoglobin formation and can increase energy levels and extend endurance (in conjunction with diet and resistance training).</w:t>
      </w:r>
    </w:p>
    <w:p w:rsidR="000C0A36" w:rsidRPr="00CD6788" w:rsidRDefault="000C0A36" w:rsidP="00CD6788">
      <w:pPr>
        <w:shd w:val="clear" w:color="auto" w:fill="FFFFFF"/>
        <w:spacing w:after="0" w:line="240" w:lineRule="auto"/>
        <w:textAlignment w:val="baseline"/>
        <w:rPr>
          <w:rFonts w:ascii="Segoe UI" w:eastAsia="Times New Roman" w:hAnsi="Segoe UI" w:cs="Segoe UI"/>
          <w:color w:val="000000"/>
          <w:sz w:val="24"/>
          <w:szCs w:val="24"/>
          <w:lang w:eastAsia="en-CA"/>
        </w:rPr>
      </w:pPr>
    </w:p>
    <w:p w:rsidR="00CD6788" w:rsidRPr="000C0A36" w:rsidRDefault="000C0A36" w:rsidP="00CD6788">
      <w:pPr>
        <w:shd w:val="clear" w:color="auto" w:fill="FFFFFF"/>
        <w:spacing w:after="0" w:line="240" w:lineRule="auto"/>
        <w:textAlignment w:val="baseline"/>
        <w:rPr>
          <w:rFonts w:ascii="Segoe UI" w:eastAsia="Times New Roman" w:hAnsi="Segoe UI" w:cs="Segoe UI"/>
          <w:b/>
          <w:color w:val="FF0000"/>
          <w:sz w:val="24"/>
          <w:szCs w:val="24"/>
          <w:lang w:eastAsia="en-CA"/>
        </w:rPr>
      </w:pPr>
      <w:r w:rsidRPr="000C0A36">
        <w:rPr>
          <w:rFonts w:ascii="Segoe UI" w:eastAsia="Times New Roman" w:hAnsi="Segoe UI" w:cs="Segoe UI"/>
          <w:b/>
          <w:color w:val="FF0000"/>
          <w:sz w:val="24"/>
          <w:szCs w:val="24"/>
          <w:lang w:eastAsia="en-CA"/>
        </w:rPr>
        <w:t>THE ALLMAX DIFFERENCE</w:t>
      </w:r>
    </w:p>
    <w:p w:rsidR="0066589A" w:rsidRPr="00CD6788" w:rsidRDefault="000C0A36" w:rsidP="00CD6788">
      <w:r w:rsidRPr="000C0A36">
        <w:rPr>
          <w:rFonts w:ascii="Segoe UI" w:eastAsia="Times New Roman" w:hAnsi="Segoe UI" w:cs="Segoe UI"/>
          <w:color w:val="000000"/>
          <w:sz w:val="24"/>
          <w:szCs w:val="24"/>
          <w:lang w:eastAsia="en-CA"/>
        </w:rPr>
        <w:t xml:space="preserve">ALLMAX BCAA 2:1:1 is a pure formulation with absolutely nothing else added. ALLMAX NUTRITION BCAAs are the highest quality BCAAs you can buy and uses cGMP </w:t>
      </w:r>
      <w:r w:rsidRPr="000C0A36">
        <w:rPr>
          <w:rFonts w:ascii="Segoe UI" w:eastAsia="Times New Roman" w:hAnsi="Segoe UI" w:cs="Segoe UI"/>
          <w:color w:val="000000"/>
          <w:sz w:val="24"/>
          <w:szCs w:val="24"/>
          <w:lang w:eastAsia="en-CA"/>
        </w:rPr>
        <w:lastRenderedPageBreak/>
        <w:t>manufacturing processes and employs the ALLMAX 5-Stage Quality Guarantee to provide you with the ultimate in purity, quality and effectiveness.</w:t>
      </w:r>
      <w:bookmarkStart w:id="0" w:name="_GoBack"/>
      <w:bookmarkEnd w:id="0"/>
    </w:p>
    <w:sectPr w:rsidR="0066589A" w:rsidRPr="00CD678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5692C"/>
    <w:multiLevelType w:val="hybridMultilevel"/>
    <w:tmpl w:val="27C87D6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 w15:restartNumberingAfterBreak="0">
    <w:nsid w:val="24852A2F"/>
    <w:multiLevelType w:val="multilevel"/>
    <w:tmpl w:val="270A1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788"/>
    <w:rsid w:val="000C0A36"/>
    <w:rsid w:val="0066589A"/>
    <w:rsid w:val="00842E72"/>
    <w:rsid w:val="00CD678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800B49-75BA-4F96-97D1-9FABE15D8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6788"/>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CD6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80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345</Words>
  <Characters>1971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Long</dc:creator>
  <cp:keywords/>
  <dc:description/>
  <cp:lastModifiedBy>Brittany Long</cp:lastModifiedBy>
  <cp:revision>3</cp:revision>
  <dcterms:created xsi:type="dcterms:W3CDTF">2017-03-02T21:55:00Z</dcterms:created>
  <dcterms:modified xsi:type="dcterms:W3CDTF">2018-04-16T20:24:00Z</dcterms:modified>
</cp:coreProperties>
</file>